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28" w:rsidRDefault="00136D28" w:rsidP="00136D28">
      <w:pPr>
        <w:pStyle w:val="a3"/>
        <w:shd w:val="clear" w:color="auto" w:fill="FFFFFF"/>
        <w:spacing w:after="250" w:afterAutospacing="0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КОНСПЕКТ!!!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b/>
          <w:bCs/>
          <w:color w:val="1D1D1B"/>
          <w:sz w:val="22"/>
          <w:szCs w:val="22"/>
        </w:rPr>
        <w:t>Теоретический материал для самостоятельного изучения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История русской художественной литературы 50–60-х годов XIX века тесно связана с историей литературной критики, публицистики и журналистики. Произведения писателей того периода — живой отклик на происходящие в стране события.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Принято считать, что границы этого периода определяются переломными моментами общественной жизни. Поэтому вторая половина XIX века делится на два периода:</w:t>
      </w:r>
      <w:r w:rsidRPr="00136D28">
        <w:rPr>
          <w:color w:val="1D1D1B"/>
          <w:sz w:val="22"/>
          <w:szCs w:val="22"/>
        </w:rPr>
        <w:br/>
        <w:t>- с 1855 по 1862 года</w:t>
      </w:r>
      <w:proofErr w:type="gramStart"/>
      <w:r w:rsidRPr="00136D28">
        <w:rPr>
          <w:color w:val="1D1D1B"/>
          <w:sz w:val="22"/>
          <w:szCs w:val="22"/>
        </w:rPr>
        <w:t>.</w:t>
      </w:r>
      <w:proofErr w:type="gramEnd"/>
      <w:r w:rsidRPr="00136D28">
        <w:rPr>
          <w:color w:val="1D1D1B"/>
          <w:sz w:val="22"/>
          <w:szCs w:val="22"/>
        </w:rPr>
        <w:br/>
        <w:t xml:space="preserve">- </w:t>
      </w:r>
      <w:proofErr w:type="gramStart"/>
      <w:r w:rsidRPr="00136D28">
        <w:rPr>
          <w:color w:val="1D1D1B"/>
          <w:sz w:val="22"/>
          <w:szCs w:val="22"/>
        </w:rPr>
        <w:t>с</w:t>
      </w:r>
      <w:proofErr w:type="gramEnd"/>
      <w:r w:rsidRPr="00136D28">
        <w:rPr>
          <w:color w:val="1D1D1B"/>
          <w:sz w:val="22"/>
          <w:szCs w:val="22"/>
        </w:rPr>
        <w:t xml:space="preserve"> 1862 по 1898.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Ключевая дата периода — 1861 год.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Почему? 19 февраля 1861 года в России отменено крепостное право. Этому историческому событию предшествовала 30-летняя эпоха реакции после Восстания декабристов (14 декабря 1825 года) с воцарением Николая</w:t>
      </w:r>
      <w:proofErr w:type="gramStart"/>
      <w:r w:rsidRPr="00136D28">
        <w:rPr>
          <w:color w:val="1D1D1B"/>
          <w:sz w:val="22"/>
          <w:szCs w:val="22"/>
        </w:rPr>
        <w:t xml:space="preserve"> П</w:t>
      </w:r>
      <w:proofErr w:type="gramEnd"/>
      <w:r w:rsidRPr="00136D28">
        <w:rPr>
          <w:color w:val="1D1D1B"/>
          <w:sz w:val="22"/>
          <w:szCs w:val="22"/>
        </w:rPr>
        <w:t>ервого. Государственная власть не учитывала интересы общества, торжествовала бюрократия. В университетах, которые считались рассадниками свободомыслия, ограничивалась численность студентов, закрывались кафедры истории и философии. Была введена строгая система дисциплинарных наказаний учащихся. В 1849 году арестовали петрашевцев. 20 человек, среди которых был Фёдор Михайлович Достоевский, отправили на каторжные работы в ссылке. Многие писатели в эти годы подверглись гонениям: отправлен на службу в Вятку Салтыков-Щедрин, посажены под домашний арест Тургенев и Аксаков.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 1853 году началась Крымская война, в которой Россия потерпела поражение. 18 февраля 1855 года умер император Николай</w:t>
      </w:r>
      <w:proofErr w:type="gramStart"/>
      <w:r w:rsidRPr="00136D28">
        <w:rPr>
          <w:color w:val="1D1D1B"/>
          <w:sz w:val="22"/>
          <w:szCs w:val="22"/>
        </w:rPr>
        <w:t xml:space="preserve"> П</w:t>
      </w:r>
      <w:proofErr w:type="gramEnd"/>
      <w:r w:rsidRPr="00136D28">
        <w:rPr>
          <w:color w:val="1D1D1B"/>
          <w:sz w:val="22"/>
          <w:szCs w:val="22"/>
        </w:rPr>
        <w:t>ервый, а 30 августа пал Севастополь. В России сложилась революционная ситуация. На престол взошёл Александр</w:t>
      </w:r>
      <w:proofErr w:type="gramStart"/>
      <w:r w:rsidRPr="00136D28">
        <w:rPr>
          <w:color w:val="1D1D1B"/>
          <w:sz w:val="22"/>
          <w:szCs w:val="22"/>
        </w:rPr>
        <w:t xml:space="preserve"> В</w:t>
      </w:r>
      <w:proofErr w:type="gramEnd"/>
      <w:r w:rsidRPr="00136D28">
        <w:rPr>
          <w:color w:val="1D1D1B"/>
          <w:sz w:val="22"/>
          <w:szCs w:val="22"/>
        </w:rPr>
        <w:t>торой, воспитанник Василия Андреевича Жуковского. Началось сильное общественное давление на императора. 19 февраля 1861 года в Петербурге он подписал Манифест об отмене крепостного права и Положение о крестьянах.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На первый взгляд, сбылась мечта многих поколений — отменено крепостное право. Но, тем не менее, многие образованные люди не торопились принимать реформу.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К 1861 году в русском общественном движении вступили в бескомпромиссную борьбу две силы — либерализм и революционная демократия. Обе общественные силы были разделены на группы, которые видели смысл борьбы по-разному.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 либерализме было два крыла — либерально-демократическое и конституционно-аристократическое. Приверженцы первого требовали замены барщины оброком, выступали за отмену крепостного права, но крестьяне должны были предоставить откуп за свободу. Второго – настаивали на конституционной монархии, необходимости барщины. Оба крыла остались недовольны реформой.</w:t>
      </w:r>
      <w:r w:rsidRPr="00136D28">
        <w:rPr>
          <w:color w:val="1D1D1B"/>
          <w:sz w:val="22"/>
          <w:szCs w:val="22"/>
        </w:rPr>
        <w:br/>
        <w:t>Революционно-демократическое движение также было неоднородным. Одно крыло выступало за крестьянскую революцию, предлагало передать всю землю крестьянам бесплатно, мечтало о построении социализма. Второе - считало крестьян темной, забитой массой, не способной к движению. Его представители возлагали надежды на «умственный пролетариат», то есть, на людей, которые могли получать знания. Самые ярые революционеры призывали физически ликвидировать дом Романовых. Эти два крыла не могли объединиться из-за разногласий.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 xml:space="preserve">Писатели того времени не стояли в стороне от этих споров, описывая настроения в обществе в своих произведениях. Так, Тургенев, будучи по убеждениям либералом, в романе «Отцы и дети» ярко показал столкновение аристократического либерального и революционно-демократического мировоззрений. Некрасов, имеющий аристократическое происхождение, но при этом </w:t>
      </w:r>
      <w:r w:rsidRPr="00136D28">
        <w:rPr>
          <w:color w:val="1D1D1B"/>
          <w:sz w:val="22"/>
          <w:szCs w:val="22"/>
        </w:rPr>
        <w:lastRenderedPageBreak/>
        <w:t>поддерживающий демократические принципы, создал в своих произведениях правдивую картину жизни трудового человека.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 xml:space="preserve">Размежевание происходило не только по политическим предпочтениям, но и в результате разной культурной ориентации. Вспомните из курса истории, какие два течения существовали в русском обществе в первой половине XIX века? Западники и славянофилы. В основе споров стоял </w:t>
      </w:r>
      <w:proofErr w:type="gramStart"/>
      <w:r w:rsidRPr="00136D28">
        <w:rPr>
          <w:color w:val="1D1D1B"/>
          <w:sz w:val="22"/>
          <w:szCs w:val="22"/>
        </w:rPr>
        <w:t>вопрос</w:t>
      </w:r>
      <w:proofErr w:type="gramEnd"/>
      <w:r w:rsidRPr="00136D28">
        <w:rPr>
          <w:color w:val="1D1D1B"/>
          <w:sz w:val="22"/>
          <w:szCs w:val="22"/>
        </w:rPr>
        <w:t>: каков путь развития России? У них не могло быть общей точки зрения.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Ведущим философским течением второй половины XIX века становится материализм. Его приверженцы (среди которых были Карл Маркс и Фридрих Энгельс) считали, что человек способен измениться, если изменится среда. Но в этом утверждении есть слабая сторона: возникает упрощенное представление о человеке.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Разнообразие общественных мнений повлияло на литературу второй половины XIX века. Появляются жанры, дающие простор для осмысления социальных вопросов и возможность непосредственного контакта между писателем и читателем. Эти особенности свойственны драме. Актёр, а через него и драматург, могут общаться непосредственно с аудиторией.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На фоне мелодрам и водевилей в 1849 году появляется пьеса молодого драматурга Островского «Свои люди — сочтёмся!». С этого момента начинается новая веха в развитии русского театра. Каковы же черты новой драмы? Поведение действующих лиц в пьесах определяется общественным и семейным положением, каждый обладает индивидуальными чертами. Характер раскрывается в диалогах и монологах. Автор умело разрушает традиционный принцип единства места и времени. Пьесы Островского до сих пор занимают значительное место в репертуаре наших театров.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Все споры о путях развития России начала XIX века из салонов были перенесены на страницы журналов. Известно, что в период с 1850 по 1860 года число периодических изданий в России возросло в четыре раза: с 56 до 230. Журналы активно включились в общественную борьбу, вели полемику, отражали на своих страницах тенденции духовной жизни того времени.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Исключительное значение приобретает «Современник». Идеологическую концепцию обновленного пушкинского журнала разработали Некрасов, Чернышевский и Добролюбов. Издание стало называться «литературным и политическим». В разные периоды на его страницах печатались Тургенев, Толстой, Фет, Дружинин и другие.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 поэзии второй половины XIX века принято выделять два направления — это «гражданская» школа (самый яркий представитель — Некрасов) и поэзия «чистого искусства» (самый яркий представитель — Фет). Поэты «гражданской» школы показывали несправедливость общественного строя, стремились найти путь к изменению. Поэты «чистого искусства» изображали красоту жизни, в их стихах отсутствовала социальная тематика.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В результате взаимодействия различных стилей в России формируется реализм как новый этап познания человека, когда характер раскрывается в связи с социальными обстоятельствами. В нашей стране первый широко ввёл в публицистику и критику термин «реализм» Дмитрий Писарев.</w:t>
      </w:r>
    </w:p>
    <w:p w:rsidR="00136D28" w:rsidRPr="00136D28" w:rsidRDefault="00136D28" w:rsidP="00136D28">
      <w:pPr>
        <w:pStyle w:val="a3"/>
        <w:shd w:val="clear" w:color="auto" w:fill="FFFFFF"/>
        <w:spacing w:after="250" w:afterAutospacing="0"/>
        <w:rPr>
          <w:color w:val="1D1D1B"/>
          <w:sz w:val="22"/>
          <w:szCs w:val="22"/>
        </w:rPr>
      </w:pPr>
      <w:r w:rsidRPr="00136D28">
        <w:rPr>
          <w:color w:val="1D1D1B"/>
          <w:sz w:val="22"/>
          <w:szCs w:val="22"/>
        </w:rPr>
        <w:t>Поиски ответов на эти вопросы дали толчок стремительному развитию русского романа. Проникновение писателей в «диалектику души» сделало русский роман явлением не только национальным, но и всемирным. Еще одна его особенность — сюжетная незавершённость. Раскольников Достоевского на каторге, но это еще не конец истории. Пьер Безухов Толстого — счастливый семьянин, но чувствуются грядущие изменения. Авторы обещают читателю продолжение.</w:t>
      </w:r>
    </w:p>
    <w:p w:rsidR="007238EB" w:rsidRPr="00136D28" w:rsidRDefault="00136D28">
      <w:pPr>
        <w:rPr>
          <w:color w:val="FF0000"/>
          <w:sz w:val="32"/>
          <w:szCs w:val="32"/>
        </w:rPr>
      </w:pPr>
      <w:r w:rsidRPr="00136D28">
        <w:rPr>
          <w:color w:val="FF0000"/>
          <w:sz w:val="32"/>
          <w:szCs w:val="32"/>
        </w:rPr>
        <w:t>ИЗУЧИТЬ ОСНОВНЫЕ ЭТАПЫ ТВОРЧЕСТВА А.Н Островского!!!</w:t>
      </w:r>
    </w:p>
    <w:sectPr w:rsidR="007238EB" w:rsidRPr="00136D28" w:rsidSect="007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6D28"/>
    <w:rsid w:val="00136D28"/>
    <w:rsid w:val="0072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1</cp:revision>
  <dcterms:created xsi:type="dcterms:W3CDTF">2024-10-11T05:48:00Z</dcterms:created>
  <dcterms:modified xsi:type="dcterms:W3CDTF">2024-10-11T05:50:00Z</dcterms:modified>
</cp:coreProperties>
</file>