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88" w:rsidRDefault="00EF2888" w:rsidP="00EF2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2</w:t>
      </w:r>
    </w:p>
    <w:p w:rsidR="00EF2888" w:rsidRDefault="00EF2888" w:rsidP="00EF2888">
      <w:pPr>
        <w:spacing w:after="0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</w:rPr>
        <w:t>«Валюта в современном мире».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выполнения работы: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Тесты </w:t>
      </w: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 xml:space="preserve">1. В России сейчас действует: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Фиксированный валютный курс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Регулируемый валютный курс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Плавающий валютный курс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Прыгающий валютный курс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 xml:space="preserve">2. Центробанк ...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Устанавливает курс рубля по отношению к доллару на постоянном уровне б. Стремится сократить колебания рубля по отношению к иностранным валютам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Стремится сократить колебания доллара к евро внутри своей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бивалютной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корзины»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Никак не влияет на колебания курсов валют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>3. Когда рубль дорожает по отношению к евро и доллару: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Фирма-импортёр выигрывает, а экспортёр проигрывает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Фирма-экспортёр выигрывает, а импортёр проигрывает </w:t>
      </w:r>
    </w:p>
    <w:bookmarkEnd w:id="0"/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фирма-экспортёр, и фирма-импортёр выигрывают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Все фирмы проигрывают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 xml:space="preserve">4. Когда рубль дешевеет по отношению к евро и доллару: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Фирма-импортёр выигрывает, а экспортёр проигрывает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Фирма-экспортёр выигрывает, а импортёр проигрывает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фирма-экспортёр, и фирма-импортёр выигрывают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Все фирмы проигрывают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 xml:space="preserve">5. Может ли быть такое, что курс рубля к евро растёт, а рубля к доллару США падает?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Да, это значит, что евро растёт по отношению к доллару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Да, это значит, что доллар растёт по отношению к евро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Нет, потому что между евро и долларом установлен фиксированный курс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Нет, потому что между рублём и евро установлен фиксированный курс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 xml:space="preserve">6. Если рубль вырос относительно евро, а евро упал относительно доллара, это значит, что рубль...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Вырос относительно доллара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Упал относительно доллара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Не изменился относительно доллара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вырасти, так и упасть относительно доллара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Если вы собираетесь за границу, каким способом обмена валюты вы НЕ можете воспользоваться?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Купить иностранную валюту в обменном пункте в России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Купить иностранную валюту в валютном коридоре Центробанка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Снять иностранную валюту в банкомате за рубежом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Расплачиваться за границей банковской картой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EF2888" w:rsidRP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888">
        <w:rPr>
          <w:rFonts w:ascii="Times New Roman" w:hAnsi="Times New Roman" w:cs="Times New Roman"/>
          <w:b/>
          <w:sz w:val="28"/>
          <w:szCs w:val="28"/>
        </w:rPr>
        <w:t xml:space="preserve">8. Где из </w:t>
      </w:r>
      <w:proofErr w:type="gramStart"/>
      <w:r w:rsidRPr="00EF2888">
        <w:rPr>
          <w:rFonts w:ascii="Times New Roman" w:hAnsi="Times New Roman" w:cs="Times New Roman"/>
          <w:b/>
          <w:sz w:val="28"/>
          <w:szCs w:val="28"/>
        </w:rPr>
        <w:t>перечисленного</w:t>
      </w:r>
      <w:proofErr w:type="gramEnd"/>
      <w:r w:rsidRPr="00EF2888">
        <w:rPr>
          <w:rFonts w:ascii="Times New Roman" w:hAnsi="Times New Roman" w:cs="Times New Roman"/>
          <w:b/>
          <w:sz w:val="28"/>
          <w:szCs w:val="28"/>
        </w:rPr>
        <w:t xml:space="preserve"> вы можете купить иностранную валюту?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 Центробанке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банке </w:t>
      </w:r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В валютном коридоре </w:t>
      </w:r>
      <w:proofErr w:type="gramEnd"/>
    </w:p>
    <w:p w:rsidR="00EF2888" w:rsidRDefault="00EF2888" w:rsidP="00EF28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 аптеке </w:t>
      </w:r>
    </w:p>
    <w:p w:rsidR="00403DBC" w:rsidRDefault="00403DBC"/>
    <w:sectPr w:rsidR="0040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88"/>
    <w:rsid w:val="00403DBC"/>
    <w:rsid w:val="00E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2023-09-27T06:01:00Z</cp:lastPrinted>
  <dcterms:created xsi:type="dcterms:W3CDTF">2023-09-27T05:58:00Z</dcterms:created>
  <dcterms:modified xsi:type="dcterms:W3CDTF">2023-09-27T06:03:00Z</dcterms:modified>
</cp:coreProperties>
</file>